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22A" w:rsidRDefault="003F2C98" w:rsidP="003F2C98">
      <w:pPr>
        <w:jc w:val="center"/>
        <w:rPr>
          <w:sz w:val="28"/>
          <w:szCs w:val="28"/>
        </w:rPr>
      </w:pPr>
      <w:r w:rsidRPr="003F2C98">
        <w:rPr>
          <w:rFonts w:hint="eastAsia"/>
          <w:sz w:val="28"/>
          <w:szCs w:val="28"/>
        </w:rPr>
        <w:t>施工体制台帳を提出する際に用いるチェックリストの運用</w:t>
      </w:r>
    </w:p>
    <w:p w:rsidR="003F2C98" w:rsidRPr="00A6339D" w:rsidRDefault="003F2C98" w:rsidP="003F2C98">
      <w:pPr>
        <w:rPr>
          <w:sz w:val="18"/>
          <w:szCs w:val="18"/>
        </w:rPr>
      </w:pPr>
    </w:p>
    <w:p w:rsidR="003F2C98" w:rsidRPr="00A76966" w:rsidRDefault="003F2C98" w:rsidP="003F2C98">
      <w:pPr>
        <w:rPr>
          <w:rFonts w:asciiTheme="minorEastAsia" w:hAnsiTheme="minorEastAsia"/>
          <w:sz w:val="18"/>
          <w:szCs w:val="18"/>
        </w:rPr>
      </w:pPr>
      <w:r w:rsidRPr="00A76966">
        <w:rPr>
          <w:rFonts w:asciiTheme="minorEastAsia" w:hAnsiTheme="minorEastAsia" w:hint="eastAsia"/>
          <w:sz w:val="18"/>
          <w:szCs w:val="18"/>
        </w:rPr>
        <w:t>○目的</w:t>
      </w:r>
    </w:p>
    <w:p w:rsidR="003F2C98" w:rsidRPr="00A76966" w:rsidRDefault="003F2C98" w:rsidP="003F2C98">
      <w:pPr>
        <w:rPr>
          <w:rFonts w:asciiTheme="minorEastAsia" w:hAnsiTheme="minorEastAsia"/>
          <w:sz w:val="18"/>
          <w:szCs w:val="18"/>
        </w:rPr>
      </w:pPr>
      <w:r w:rsidRPr="00A76966">
        <w:rPr>
          <w:rFonts w:asciiTheme="minorEastAsia" w:hAnsiTheme="minorEastAsia" w:hint="eastAsia"/>
          <w:sz w:val="18"/>
          <w:szCs w:val="18"/>
        </w:rPr>
        <w:t xml:space="preserve">　受注者が作成する「施工体制台帳及び添付資料」について、監督員へ提出する際のチェックリストを設け、下請負契約が「建設業法」や「公共工事の入札及び契約の適正化の促進に関する法律」等の法令に違反することがないよう発注者及び受注者の双方で確認し、適正な下請施工が確保されることを目的とする。</w:t>
      </w:r>
    </w:p>
    <w:p w:rsidR="003F2C98" w:rsidRPr="00A76966" w:rsidRDefault="003F2C98" w:rsidP="003F2C98">
      <w:pPr>
        <w:rPr>
          <w:rFonts w:asciiTheme="minorEastAsia" w:hAnsiTheme="minorEastAsia"/>
          <w:sz w:val="18"/>
          <w:szCs w:val="18"/>
        </w:rPr>
      </w:pPr>
    </w:p>
    <w:p w:rsidR="003F2C98" w:rsidRPr="00A76966" w:rsidRDefault="003F2C98" w:rsidP="003F2C98">
      <w:pPr>
        <w:rPr>
          <w:rFonts w:asciiTheme="minorEastAsia" w:hAnsiTheme="minorEastAsia"/>
          <w:sz w:val="18"/>
          <w:szCs w:val="18"/>
        </w:rPr>
      </w:pPr>
      <w:r w:rsidRPr="00A76966">
        <w:rPr>
          <w:rFonts w:asciiTheme="minorEastAsia" w:hAnsiTheme="minorEastAsia" w:hint="eastAsia"/>
          <w:sz w:val="18"/>
          <w:szCs w:val="18"/>
        </w:rPr>
        <w:t>○様式（チェックリスト）</w:t>
      </w:r>
    </w:p>
    <w:p w:rsidR="003F2C98" w:rsidRPr="00A76966" w:rsidRDefault="003F2C98" w:rsidP="003F2C98">
      <w:pPr>
        <w:rPr>
          <w:rFonts w:asciiTheme="minorEastAsia" w:hAnsiTheme="minorEastAsia"/>
          <w:sz w:val="18"/>
          <w:szCs w:val="18"/>
        </w:rPr>
      </w:pPr>
      <w:r w:rsidRPr="00A76966">
        <w:rPr>
          <w:rFonts w:asciiTheme="minorEastAsia" w:hAnsiTheme="minorEastAsia" w:hint="eastAsia"/>
          <w:sz w:val="18"/>
          <w:szCs w:val="18"/>
        </w:rPr>
        <w:t xml:space="preserve">　①：【別紙－１、施工体制台帳（写し）提出時のチェックリスト】</w:t>
      </w:r>
    </w:p>
    <w:p w:rsidR="003F2C98" w:rsidRPr="00A76966" w:rsidRDefault="003F2C98" w:rsidP="003F2C98">
      <w:pPr>
        <w:rPr>
          <w:rFonts w:asciiTheme="minorEastAsia" w:hAnsiTheme="minorEastAsia"/>
          <w:sz w:val="18"/>
          <w:szCs w:val="18"/>
        </w:rPr>
      </w:pPr>
      <w:r w:rsidRPr="00A76966">
        <w:rPr>
          <w:rFonts w:asciiTheme="minorEastAsia" w:hAnsiTheme="minorEastAsia" w:hint="eastAsia"/>
          <w:sz w:val="18"/>
          <w:szCs w:val="18"/>
        </w:rPr>
        <w:t xml:space="preserve">　②：【別紙－２、下請負契約書記載事項のチェックリスト】</w:t>
      </w:r>
    </w:p>
    <w:p w:rsidR="003F2C98" w:rsidRPr="00A76966" w:rsidRDefault="003F2C98" w:rsidP="003F2C98">
      <w:pPr>
        <w:rPr>
          <w:rFonts w:asciiTheme="minorEastAsia" w:hAnsiTheme="minorEastAsia"/>
          <w:sz w:val="18"/>
          <w:szCs w:val="18"/>
        </w:rPr>
      </w:pPr>
      <w:r w:rsidRPr="00A76966">
        <w:rPr>
          <w:rFonts w:asciiTheme="minorEastAsia" w:hAnsiTheme="minorEastAsia" w:hint="eastAsia"/>
          <w:sz w:val="18"/>
          <w:szCs w:val="18"/>
        </w:rPr>
        <w:t xml:space="preserve">　③：【別紙－３、再下請負通知書のチェックリスト（元請業者確認用）】</w:t>
      </w:r>
    </w:p>
    <w:p w:rsidR="00A76966" w:rsidRPr="00A76966" w:rsidRDefault="00A76966" w:rsidP="00A76966">
      <w:pPr>
        <w:ind w:firstLineChars="100" w:firstLine="180"/>
        <w:rPr>
          <w:rFonts w:asciiTheme="minorEastAsia" w:hAnsiTheme="minorEastAsia"/>
          <w:color w:val="FF0000"/>
          <w:sz w:val="18"/>
          <w:szCs w:val="18"/>
        </w:rPr>
      </w:pPr>
      <w:r w:rsidRPr="00A76966">
        <w:rPr>
          <w:rFonts w:asciiTheme="minorEastAsia" w:hAnsiTheme="minorEastAsia" w:hint="eastAsia"/>
          <w:color w:val="FF0000"/>
          <w:sz w:val="18"/>
          <w:szCs w:val="18"/>
        </w:rPr>
        <w:t>④：【別紙－４、建設工事の従事者に関する事項（作業員名簿等記載事項）のチェックリスト</w:t>
      </w:r>
    </w:p>
    <w:p w:rsidR="00A76966" w:rsidRPr="00A76966" w:rsidRDefault="00A76966" w:rsidP="00A76966">
      <w:pPr>
        <w:ind w:firstLineChars="800" w:firstLine="1440"/>
        <w:rPr>
          <w:rFonts w:asciiTheme="minorEastAsia" w:hAnsiTheme="minorEastAsia"/>
          <w:color w:val="FF0000"/>
          <w:sz w:val="18"/>
          <w:szCs w:val="18"/>
        </w:rPr>
      </w:pPr>
      <w:r w:rsidRPr="00A76966">
        <w:rPr>
          <w:rFonts w:asciiTheme="minorEastAsia" w:hAnsiTheme="minorEastAsia" w:hint="eastAsia"/>
          <w:color w:val="FF0000"/>
          <w:sz w:val="18"/>
          <w:szCs w:val="18"/>
        </w:rPr>
        <w:t>（元請業者確認用）】</w:t>
      </w:r>
      <w:bookmarkStart w:id="0" w:name="_GoBack"/>
      <w:bookmarkEnd w:id="0"/>
    </w:p>
    <w:p w:rsidR="00A76966" w:rsidRPr="00A76966" w:rsidRDefault="00A76966" w:rsidP="00A76966">
      <w:pPr>
        <w:ind w:firstLineChars="100" w:firstLine="180"/>
        <w:rPr>
          <w:rFonts w:asciiTheme="minorEastAsia" w:hAnsiTheme="minorEastAsia"/>
          <w:color w:val="FF0000"/>
          <w:sz w:val="18"/>
          <w:szCs w:val="18"/>
        </w:rPr>
      </w:pPr>
      <w:r w:rsidRPr="00A76966">
        <w:rPr>
          <w:rFonts w:asciiTheme="minorEastAsia" w:hAnsiTheme="minorEastAsia" w:hint="eastAsia"/>
          <w:color w:val="FF0000"/>
          <w:sz w:val="18"/>
          <w:szCs w:val="18"/>
        </w:rPr>
        <w:t>⑤：【別紙－５、特定専門工事の合意内容チェックリスト（元請業者確認用）】</w:t>
      </w:r>
    </w:p>
    <w:p w:rsidR="003F2C98" w:rsidRPr="00A76966" w:rsidRDefault="003F2C98" w:rsidP="003F2C98">
      <w:pPr>
        <w:rPr>
          <w:rFonts w:asciiTheme="minorEastAsia" w:hAnsiTheme="minorEastAsia"/>
          <w:sz w:val="18"/>
          <w:szCs w:val="18"/>
        </w:rPr>
      </w:pPr>
    </w:p>
    <w:p w:rsidR="003F2C98" w:rsidRPr="00A76966" w:rsidRDefault="003F2C98" w:rsidP="003F2C98">
      <w:pPr>
        <w:rPr>
          <w:rFonts w:asciiTheme="minorEastAsia" w:hAnsiTheme="minorEastAsia"/>
          <w:sz w:val="18"/>
          <w:szCs w:val="18"/>
        </w:rPr>
      </w:pPr>
      <w:r w:rsidRPr="00A76966">
        <w:rPr>
          <w:rFonts w:asciiTheme="minorEastAsia" w:hAnsiTheme="minorEastAsia" w:hint="eastAsia"/>
          <w:sz w:val="18"/>
          <w:szCs w:val="18"/>
        </w:rPr>
        <w:t>○作成</w:t>
      </w:r>
    </w:p>
    <w:p w:rsidR="003F2C98" w:rsidRPr="00A76966" w:rsidRDefault="003F2C98" w:rsidP="003F2C98">
      <w:pPr>
        <w:rPr>
          <w:rFonts w:asciiTheme="minorEastAsia" w:hAnsiTheme="minorEastAsia"/>
          <w:sz w:val="18"/>
          <w:szCs w:val="18"/>
        </w:rPr>
      </w:pPr>
      <w:r w:rsidRPr="00A76966">
        <w:rPr>
          <w:rFonts w:asciiTheme="minorEastAsia" w:hAnsiTheme="minorEastAsia" w:hint="eastAsia"/>
          <w:sz w:val="18"/>
          <w:szCs w:val="18"/>
        </w:rPr>
        <w:t xml:space="preserve">　チェックリストは、</w:t>
      </w:r>
      <w:r w:rsidR="000679D5" w:rsidRPr="00A76966">
        <w:rPr>
          <w:rFonts w:asciiTheme="minorEastAsia" w:hAnsiTheme="minorEastAsia" w:hint="eastAsia"/>
          <w:sz w:val="18"/>
          <w:szCs w:val="18"/>
        </w:rPr>
        <w:t>山梨市ホームページ「市民の方へ→産業・ビジネス→指導検査→お知らせ」</w:t>
      </w:r>
      <w:r w:rsidR="00B15BA5" w:rsidRPr="00A76966">
        <w:rPr>
          <w:rFonts w:asciiTheme="minorEastAsia" w:hAnsiTheme="minorEastAsia" w:hint="eastAsia"/>
          <w:sz w:val="18"/>
          <w:szCs w:val="18"/>
        </w:rPr>
        <w:t>から入手可能。公共工事の受注者（元請）は、法令</w:t>
      </w:r>
      <w:r w:rsidR="00B24F86" w:rsidRPr="00A76966">
        <w:rPr>
          <w:rFonts w:asciiTheme="minorEastAsia" w:hAnsiTheme="minorEastAsia" w:hint="eastAsia"/>
          <w:sz w:val="18"/>
          <w:szCs w:val="18"/>
        </w:rPr>
        <w:t>を遵守するとともにチェックリストの内容を確認し、必要な書類を作成後、チェックリストと併せ、工事打合簿に添付して提出するものとする。</w:t>
      </w:r>
    </w:p>
    <w:p w:rsidR="00B24F86" w:rsidRPr="00A76966" w:rsidRDefault="00B24F86" w:rsidP="003F2C98">
      <w:pPr>
        <w:rPr>
          <w:rFonts w:asciiTheme="minorEastAsia" w:hAnsiTheme="minorEastAsia"/>
          <w:sz w:val="18"/>
          <w:szCs w:val="18"/>
        </w:rPr>
      </w:pPr>
    </w:p>
    <w:p w:rsidR="00B24F86" w:rsidRPr="00A76966" w:rsidRDefault="00B24F86" w:rsidP="003F2C98">
      <w:pPr>
        <w:rPr>
          <w:rFonts w:asciiTheme="minorEastAsia" w:hAnsiTheme="minorEastAsia"/>
          <w:sz w:val="18"/>
          <w:szCs w:val="18"/>
        </w:rPr>
      </w:pPr>
      <w:r w:rsidRPr="00A76966">
        <w:rPr>
          <w:rFonts w:asciiTheme="minorEastAsia" w:hAnsiTheme="minorEastAsia" w:hint="eastAsia"/>
          <w:sz w:val="18"/>
          <w:szCs w:val="18"/>
        </w:rPr>
        <w:t>○受注者及び発注者が行なう資料の確認及びチェックリストの運用手順</w:t>
      </w:r>
    </w:p>
    <w:p w:rsidR="00B24F86" w:rsidRPr="00A76966" w:rsidRDefault="00B24F86" w:rsidP="003F2C98">
      <w:pPr>
        <w:rPr>
          <w:rFonts w:asciiTheme="minorEastAsia" w:hAnsiTheme="minorEastAsia"/>
          <w:sz w:val="18"/>
          <w:szCs w:val="18"/>
        </w:rPr>
      </w:pPr>
      <w:r w:rsidRPr="00A76966">
        <w:rPr>
          <w:rFonts w:asciiTheme="minorEastAsia" w:hAnsiTheme="minorEastAsia" w:hint="eastAsia"/>
          <w:sz w:val="18"/>
          <w:szCs w:val="18"/>
        </w:rPr>
        <w:t xml:space="preserve">　【受注者】</w:t>
      </w:r>
    </w:p>
    <w:p w:rsidR="00B24F86" w:rsidRPr="00A76966" w:rsidRDefault="00B24F86" w:rsidP="00B24F86">
      <w:pPr>
        <w:pStyle w:val="a3"/>
        <w:numPr>
          <w:ilvl w:val="0"/>
          <w:numId w:val="2"/>
        </w:numPr>
        <w:ind w:leftChars="0"/>
        <w:rPr>
          <w:rFonts w:asciiTheme="minorEastAsia" w:hAnsiTheme="minorEastAsia"/>
          <w:sz w:val="18"/>
          <w:szCs w:val="18"/>
        </w:rPr>
      </w:pPr>
      <w:r w:rsidRPr="00A76966">
        <w:rPr>
          <w:rFonts w:asciiTheme="minorEastAsia" w:hAnsiTheme="minorEastAsia" w:hint="eastAsia"/>
          <w:sz w:val="18"/>
          <w:szCs w:val="18"/>
        </w:rPr>
        <w:t>【別紙－１、施工体制台帳（写し）提出時のチェックリスト】に、確認事項その他必要事項を記入する。</w:t>
      </w:r>
    </w:p>
    <w:p w:rsidR="00B24F86" w:rsidRPr="00A76966" w:rsidRDefault="00B24F86" w:rsidP="00B24F86">
      <w:pPr>
        <w:pStyle w:val="a3"/>
        <w:numPr>
          <w:ilvl w:val="0"/>
          <w:numId w:val="2"/>
        </w:numPr>
        <w:ind w:leftChars="0"/>
        <w:rPr>
          <w:rFonts w:asciiTheme="minorEastAsia" w:hAnsiTheme="minorEastAsia"/>
          <w:sz w:val="18"/>
          <w:szCs w:val="18"/>
        </w:rPr>
      </w:pPr>
      <w:r w:rsidRPr="00A76966">
        <w:rPr>
          <w:rFonts w:asciiTheme="minorEastAsia" w:hAnsiTheme="minorEastAsia" w:hint="eastAsia"/>
          <w:sz w:val="18"/>
          <w:szCs w:val="18"/>
        </w:rPr>
        <w:t>【別紙－２、下請負契約書記載事項のチェックリスト】により下請負契約書記載事項に不備がないか、下請負業者に対する支払いの条件等について建設業法を遵守した内容となっているかを下請負契約毎（２次</w:t>
      </w:r>
      <w:r w:rsidR="000A259D" w:rsidRPr="00A76966">
        <w:rPr>
          <w:rFonts w:asciiTheme="minorEastAsia" w:hAnsiTheme="minorEastAsia" w:hint="eastAsia"/>
          <w:sz w:val="18"/>
          <w:szCs w:val="18"/>
        </w:rPr>
        <w:t>下請契約以下も含め全て）に確認する。</w:t>
      </w:r>
    </w:p>
    <w:p w:rsidR="000A259D" w:rsidRPr="00A76966" w:rsidRDefault="000A259D" w:rsidP="00B24F86">
      <w:pPr>
        <w:pStyle w:val="a3"/>
        <w:numPr>
          <w:ilvl w:val="0"/>
          <w:numId w:val="2"/>
        </w:numPr>
        <w:ind w:leftChars="0"/>
        <w:rPr>
          <w:rFonts w:asciiTheme="minorEastAsia" w:hAnsiTheme="minorEastAsia"/>
          <w:sz w:val="18"/>
          <w:szCs w:val="18"/>
        </w:rPr>
      </w:pPr>
      <w:r w:rsidRPr="00A76966">
        <w:rPr>
          <w:rFonts w:asciiTheme="minorEastAsia" w:hAnsiTheme="minorEastAsia" w:hint="eastAsia"/>
          <w:sz w:val="18"/>
          <w:szCs w:val="18"/>
        </w:rPr>
        <w:t>再下請負通知書については、【別紙－３、再下請負通知書のチェックリスト】により再下請負契約毎に確認を行う（２次以下の再下請負が発生した場合に随時）。</w:t>
      </w:r>
    </w:p>
    <w:p w:rsidR="00A76966" w:rsidRPr="00A76966" w:rsidRDefault="00A76966" w:rsidP="00A76966">
      <w:pPr>
        <w:pStyle w:val="a3"/>
        <w:numPr>
          <w:ilvl w:val="0"/>
          <w:numId w:val="2"/>
        </w:numPr>
        <w:ind w:leftChars="0"/>
        <w:rPr>
          <w:rFonts w:asciiTheme="minorEastAsia" w:hAnsiTheme="minorEastAsia"/>
          <w:color w:val="FF0000"/>
          <w:sz w:val="18"/>
          <w:szCs w:val="18"/>
        </w:rPr>
      </w:pPr>
      <w:r w:rsidRPr="00A76966">
        <w:rPr>
          <w:rFonts w:asciiTheme="minorEastAsia" w:hAnsiTheme="minorEastAsia" w:hint="eastAsia"/>
          <w:color w:val="FF0000"/>
          <w:sz w:val="18"/>
          <w:szCs w:val="18"/>
        </w:rPr>
        <w:t>元請業者は、【別紙－４、建設工事の従事者に関する事項（作業員名簿等記載事項）のチェ</w:t>
      </w:r>
    </w:p>
    <w:p w:rsidR="00A76966" w:rsidRPr="00A76966" w:rsidRDefault="00A76966" w:rsidP="009B4473">
      <w:pPr>
        <w:ind w:left="210" w:firstLineChars="200" w:firstLine="360"/>
        <w:rPr>
          <w:rFonts w:asciiTheme="minorEastAsia" w:hAnsiTheme="minorEastAsia"/>
          <w:color w:val="FF0000"/>
          <w:sz w:val="18"/>
          <w:szCs w:val="18"/>
        </w:rPr>
      </w:pPr>
      <w:r w:rsidRPr="00A76966">
        <w:rPr>
          <w:rFonts w:asciiTheme="minorEastAsia" w:hAnsiTheme="minorEastAsia" w:hint="eastAsia"/>
          <w:color w:val="FF0000"/>
          <w:sz w:val="18"/>
          <w:szCs w:val="18"/>
        </w:rPr>
        <w:t>ックリスト】により当該現場の従事者に関する事項（氏名、生年月日、年齢、職種、社会保険の</w:t>
      </w:r>
    </w:p>
    <w:p w:rsidR="00A76966" w:rsidRPr="00A76966" w:rsidRDefault="00A76966" w:rsidP="009B4473">
      <w:pPr>
        <w:ind w:left="210" w:firstLineChars="200" w:firstLine="360"/>
        <w:rPr>
          <w:rFonts w:asciiTheme="minorEastAsia" w:hAnsiTheme="minorEastAsia"/>
          <w:color w:val="FF0000"/>
          <w:sz w:val="18"/>
          <w:szCs w:val="18"/>
        </w:rPr>
      </w:pPr>
      <w:r w:rsidRPr="00A76966">
        <w:rPr>
          <w:rFonts w:asciiTheme="minorEastAsia" w:hAnsiTheme="minorEastAsia" w:hint="eastAsia"/>
          <w:color w:val="FF0000"/>
          <w:sz w:val="18"/>
          <w:szCs w:val="18"/>
        </w:rPr>
        <w:t>加入状況等）を下請負契約毎（２次下請契約以下も含め全て）に確認する。</w:t>
      </w:r>
    </w:p>
    <w:p w:rsidR="00A76966" w:rsidRPr="00A76966" w:rsidRDefault="00A76966" w:rsidP="00A76966">
      <w:pPr>
        <w:pStyle w:val="a3"/>
        <w:numPr>
          <w:ilvl w:val="0"/>
          <w:numId w:val="2"/>
        </w:numPr>
        <w:ind w:leftChars="0"/>
        <w:rPr>
          <w:rFonts w:asciiTheme="minorEastAsia" w:hAnsiTheme="minorEastAsia"/>
          <w:color w:val="FF0000"/>
          <w:sz w:val="18"/>
          <w:szCs w:val="18"/>
        </w:rPr>
      </w:pPr>
      <w:r w:rsidRPr="00A76966">
        <w:rPr>
          <w:rFonts w:asciiTheme="minorEastAsia" w:hAnsiTheme="minorEastAsia" w:hint="eastAsia"/>
          <w:color w:val="FF0000"/>
          <w:sz w:val="18"/>
          <w:szCs w:val="18"/>
        </w:rPr>
        <w:t>特定専門工事（型枠工事又は鉄筋工事）があり、当該下請けに主任技術者を配置しない場合、</w:t>
      </w:r>
    </w:p>
    <w:p w:rsidR="00A76966" w:rsidRPr="00A76966" w:rsidRDefault="00A76966" w:rsidP="009B4473">
      <w:pPr>
        <w:ind w:left="210" w:firstLineChars="200" w:firstLine="360"/>
        <w:rPr>
          <w:rFonts w:asciiTheme="minorEastAsia" w:hAnsiTheme="minorEastAsia"/>
          <w:color w:val="FF0000"/>
          <w:sz w:val="18"/>
          <w:szCs w:val="18"/>
        </w:rPr>
      </w:pPr>
      <w:r w:rsidRPr="00A76966">
        <w:rPr>
          <w:rFonts w:asciiTheme="minorEastAsia" w:hAnsiTheme="minorEastAsia" w:hint="eastAsia"/>
          <w:color w:val="FF0000"/>
          <w:sz w:val="18"/>
          <w:szCs w:val="18"/>
        </w:rPr>
        <w:t>元請業者は、【別紙－５、特定専門工事の合意内容チェックリスト】により下請負契約毎（２次</w:t>
      </w:r>
    </w:p>
    <w:p w:rsidR="00A76966" w:rsidRPr="00A76966" w:rsidRDefault="00A76966" w:rsidP="009B4473">
      <w:pPr>
        <w:ind w:left="210" w:firstLineChars="200" w:firstLine="360"/>
        <w:rPr>
          <w:rFonts w:asciiTheme="minorEastAsia" w:hAnsiTheme="minorEastAsia"/>
          <w:color w:val="FF0000"/>
          <w:sz w:val="18"/>
          <w:szCs w:val="18"/>
        </w:rPr>
      </w:pPr>
      <w:r w:rsidRPr="00A76966">
        <w:rPr>
          <w:rFonts w:asciiTheme="minorEastAsia" w:hAnsiTheme="minorEastAsia" w:hint="eastAsia"/>
          <w:color w:val="FF0000"/>
          <w:sz w:val="18"/>
          <w:szCs w:val="18"/>
        </w:rPr>
        <w:t>下請契約以下も含め全て）に確認する。</w:t>
      </w:r>
    </w:p>
    <w:p w:rsidR="000A259D" w:rsidRDefault="000A259D" w:rsidP="00A76966">
      <w:pPr>
        <w:pStyle w:val="a3"/>
        <w:numPr>
          <w:ilvl w:val="0"/>
          <w:numId w:val="2"/>
        </w:numPr>
        <w:ind w:leftChars="0"/>
        <w:rPr>
          <w:rFonts w:asciiTheme="minorEastAsia" w:hAnsiTheme="minorEastAsia"/>
          <w:sz w:val="18"/>
          <w:szCs w:val="18"/>
        </w:rPr>
      </w:pPr>
      <w:r w:rsidRPr="00A76966">
        <w:rPr>
          <w:rFonts w:asciiTheme="minorEastAsia" w:hAnsiTheme="minorEastAsia" w:hint="eastAsia"/>
          <w:sz w:val="18"/>
          <w:szCs w:val="18"/>
        </w:rPr>
        <w:t>発注者へ提出すべき書類について【別紙－１、施工体制台帳（写し）提出時のチェックリスト】及び「（参考）発注者に提出する書類」により確認するとともに、施工体系図及び工事担当技術者台帳については、</w:t>
      </w:r>
      <w:r w:rsidRPr="00A76966">
        <w:rPr>
          <w:rFonts w:asciiTheme="minorEastAsia" w:hAnsiTheme="minorEastAsia" w:hint="eastAsia"/>
          <w:sz w:val="18"/>
          <w:szCs w:val="18"/>
          <w:u w:val="single"/>
        </w:rPr>
        <w:t>更新部分を赤字または太字</w:t>
      </w:r>
      <w:r w:rsidRPr="00A76966">
        <w:rPr>
          <w:rFonts w:asciiTheme="minorEastAsia" w:hAnsiTheme="minorEastAsia" w:hint="eastAsia"/>
          <w:sz w:val="18"/>
          <w:szCs w:val="18"/>
        </w:rPr>
        <w:t>で示した上で、監督員へ提出する。</w:t>
      </w:r>
    </w:p>
    <w:p w:rsidR="00A76966" w:rsidRPr="00A76966" w:rsidRDefault="00A76966" w:rsidP="00A76966">
      <w:pPr>
        <w:ind w:left="210"/>
        <w:rPr>
          <w:rFonts w:asciiTheme="minorEastAsia" w:hAnsiTheme="minorEastAsia"/>
          <w:sz w:val="18"/>
          <w:szCs w:val="18"/>
        </w:rPr>
      </w:pPr>
    </w:p>
    <w:p w:rsidR="000A259D" w:rsidRPr="00A76966" w:rsidRDefault="000A259D" w:rsidP="000A259D">
      <w:pPr>
        <w:rPr>
          <w:rFonts w:asciiTheme="minorEastAsia" w:hAnsiTheme="minorEastAsia"/>
          <w:sz w:val="18"/>
          <w:szCs w:val="18"/>
        </w:rPr>
      </w:pPr>
      <w:r w:rsidRPr="00A76966">
        <w:rPr>
          <w:rFonts w:asciiTheme="minorEastAsia" w:hAnsiTheme="minorEastAsia" w:hint="eastAsia"/>
          <w:sz w:val="18"/>
          <w:szCs w:val="18"/>
        </w:rPr>
        <w:t xml:space="preserve">　【監督員】</w:t>
      </w:r>
    </w:p>
    <w:p w:rsidR="000A259D" w:rsidRPr="00A76966" w:rsidRDefault="000A259D" w:rsidP="000A259D">
      <w:pPr>
        <w:pStyle w:val="a3"/>
        <w:numPr>
          <w:ilvl w:val="0"/>
          <w:numId w:val="3"/>
        </w:numPr>
        <w:ind w:leftChars="0"/>
        <w:rPr>
          <w:rFonts w:asciiTheme="minorEastAsia" w:hAnsiTheme="minorEastAsia"/>
          <w:sz w:val="18"/>
          <w:szCs w:val="18"/>
        </w:rPr>
      </w:pPr>
      <w:r w:rsidRPr="00A76966">
        <w:rPr>
          <w:rFonts w:asciiTheme="minorEastAsia" w:hAnsiTheme="minorEastAsia" w:hint="eastAsia"/>
          <w:sz w:val="18"/>
          <w:szCs w:val="18"/>
        </w:rPr>
        <w:t>受注者が必要事項を記入したチェックリストにより、提出</w:t>
      </w:r>
      <w:r w:rsidR="00A6339D" w:rsidRPr="00A76966">
        <w:rPr>
          <w:rFonts w:asciiTheme="minorEastAsia" w:hAnsiTheme="minorEastAsia" w:hint="eastAsia"/>
          <w:sz w:val="18"/>
          <w:szCs w:val="18"/>
        </w:rPr>
        <w:t>書類に不足がないことを確認する。</w:t>
      </w:r>
    </w:p>
    <w:p w:rsidR="00A6339D" w:rsidRPr="00A76966" w:rsidRDefault="00A6339D" w:rsidP="000A259D">
      <w:pPr>
        <w:pStyle w:val="a3"/>
        <w:numPr>
          <w:ilvl w:val="0"/>
          <w:numId w:val="3"/>
        </w:numPr>
        <w:ind w:leftChars="0"/>
        <w:rPr>
          <w:rFonts w:asciiTheme="minorEastAsia" w:hAnsiTheme="minorEastAsia"/>
          <w:sz w:val="18"/>
          <w:szCs w:val="18"/>
        </w:rPr>
      </w:pPr>
      <w:r w:rsidRPr="00A76966">
        <w:rPr>
          <w:rFonts w:asciiTheme="minorEastAsia" w:hAnsiTheme="minorEastAsia" w:hint="eastAsia"/>
          <w:sz w:val="18"/>
          <w:szCs w:val="18"/>
        </w:rPr>
        <w:t>疑義が発覚した場合は受注者に問い合わせ、必要に応じて指導を行ない、是正を求める。</w:t>
      </w:r>
    </w:p>
    <w:p w:rsidR="004F3794" w:rsidRPr="00A76966" w:rsidRDefault="00A6339D" w:rsidP="006A39A0">
      <w:pPr>
        <w:pStyle w:val="a3"/>
        <w:numPr>
          <w:ilvl w:val="0"/>
          <w:numId w:val="3"/>
        </w:numPr>
        <w:ind w:leftChars="0"/>
        <w:rPr>
          <w:rFonts w:asciiTheme="minorEastAsia" w:hAnsiTheme="minorEastAsia"/>
          <w:sz w:val="18"/>
          <w:szCs w:val="18"/>
        </w:rPr>
      </w:pPr>
      <w:r w:rsidRPr="00A76966">
        <w:rPr>
          <w:rFonts w:asciiTheme="minorEastAsia" w:hAnsiTheme="minorEastAsia" w:hint="eastAsia"/>
          <w:sz w:val="18"/>
          <w:szCs w:val="18"/>
        </w:rPr>
        <w:t>常に最新の施工体系図を整理し、施工体制を把握しておく。</w:t>
      </w:r>
    </w:p>
    <w:p w:rsidR="00A76966" w:rsidRPr="00A76966" w:rsidRDefault="00A6339D" w:rsidP="00A76966">
      <w:pPr>
        <w:pStyle w:val="a3"/>
        <w:numPr>
          <w:ilvl w:val="0"/>
          <w:numId w:val="3"/>
        </w:numPr>
        <w:ind w:leftChars="0"/>
        <w:rPr>
          <w:sz w:val="18"/>
          <w:szCs w:val="18"/>
        </w:rPr>
      </w:pPr>
      <w:r w:rsidRPr="00A76966">
        <w:rPr>
          <w:rFonts w:asciiTheme="minorEastAsia" w:hAnsiTheme="minorEastAsia" w:hint="eastAsia"/>
          <w:sz w:val="18"/>
          <w:szCs w:val="18"/>
        </w:rPr>
        <w:t>施工現場のプロセスチェックの際に活用する</w:t>
      </w:r>
      <w:r>
        <w:rPr>
          <w:rFonts w:hint="eastAsia"/>
          <w:sz w:val="18"/>
          <w:szCs w:val="18"/>
        </w:rPr>
        <w:t>。</w:t>
      </w:r>
    </w:p>
    <w:sectPr w:rsidR="00A76966" w:rsidRPr="00A76966" w:rsidSect="00A76966">
      <w:headerReference w:type="default" r:id="rId7"/>
      <w:pgSz w:w="11906" w:h="16838" w:code="9"/>
      <w:pgMar w:top="1701" w:right="1701" w:bottom="1418" w:left="1701" w:header="851" w:footer="992" w:gutter="0"/>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DD1" w:rsidRDefault="00D62DD1" w:rsidP="00D62DD1">
      <w:r>
        <w:separator/>
      </w:r>
    </w:p>
  </w:endnote>
  <w:endnote w:type="continuationSeparator" w:id="0">
    <w:p w:rsidR="00D62DD1" w:rsidRDefault="00D62DD1" w:rsidP="00D6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DD1" w:rsidRDefault="00D62DD1" w:rsidP="00D62DD1">
      <w:r>
        <w:separator/>
      </w:r>
    </w:p>
  </w:footnote>
  <w:footnote w:type="continuationSeparator" w:id="0">
    <w:p w:rsidR="00D62DD1" w:rsidRDefault="00D62DD1" w:rsidP="00D62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D1" w:rsidRDefault="00D62DD1" w:rsidP="00D62DD1">
    <w:pPr>
      <w:pStyle w:val="a4"/>
      <w:jc w:val="right"/>
    </w:pPr>
    <w:r>
      <w:rPr>
        <w:rFonts w:hint="eastAsia"/>
      </w:rPr>
      <w:t>令和</w:t>
    </w:r>
    <w:r>
      <w:rPr>
        <w:rFonts w:hint="eastAsia"/>
      </w:rPr>
      <w:t>3</w:t>
    </w:r>
    <w:r>
      <w:rPr>
        <w:rFonts w:hint="eastAsia"/>
      </w:rPr>
      <w:t>年</w:t>
    </w:r>
    <w:r>
      <w:rPr>
        <w:rFonts w:hint="eastAsia"/>
      </w:rPr>
      <w:t>5</w:t>
    </w:r>
    <w:r>
      <w:rPr>
        <w:rFonts w:hint="eastAsia"/>
      </w:rPr>
      <w:t>月</w:t>
    </w:r>
    <w:r>
      <w:rPr>
        <w:rFonts w:hint="eastAsia"/>
      </w:rPr>
      <w:t>1</w:t>
    </w:r>
    <w:r>
      <w:rPr>
        <w:rFonts w:hint="eastAsia"/>
      </w:rPr>
      <w:t>日改定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804274"/>
    <w:multiLevelType w:val="hybridMultilevel"/>
    <w:tmpl w:val="692E63C0"/>
    <w:lvl w:ilvl="0" w:tplc="9C9A70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9AA3933"/>
    <w:multiLevelType w:val="hybridMultilevel"/>
    <w:tmpl w:val="37A8B662"/>
    <w:lvl w:ilvl="0" w:tplc="07CC6822">
      <w:start w:val="6"/>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A6A6032"/>
    <w:multiLevelType w:val="hybridMultilevel"/>
    <w:tmpl w:val="0CA0B190"/>
    <w:lvl w:ilvl="0" w:tplc="1464856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1D251A"/>
    <w:multiLevelType w:val="hybridMultilevel"/>
    <w:tmpl w:val="7D12AEEC"/>
    <w:lvl w:ilvl="0" w:tplc="A06E44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5BE3FFD"/>
    <w:multiLevelType w:val="hybridMultilevel"/>
    <w:tmpl w:val="D6D09246"/>
    <w:lvl w:ilvl="0" w:tplc="58504D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5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98"/>
    <w:rsid w:val="000548E0"/>
    <w:rsid w:val="000679D5"/>
    <w:rsid w:val="000A259D"/>
    <w:rsid w:val="003F2C98"/>
    <w:rsid w:val="004F3794"/>
    <w:rsid w:val="006A39A0"/>
    <w:rsid w:val="007E219C"/>
    <w:rsid w:val="0095322A"/>
    <w:rsid w:val="009B330A"/>
    <w:rsid w:val="009B4473"/>
    <w:rsid w:val="00A6339D"/>
    <w:rsid w:val="00A76966"/>
    <w:rsid w:val="00B05803"/>
    <w:rsid w:val="00B05FBB"/>
    <w:rsid w:val="00B15BA5"/>
    <w:rsid w:val="00B24F86"/>
    <w:rsid w:val="00CF0CEA"/>
    <w:rsid w:val="00D62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2145BDF-1E74-4C78-9A83-8DA701690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F86"/>
    <w:pPr>
      <w:ind w:leftChars="400" w:left="840"/>
    </w:pPr>
  </w:style>
  <w:style w:type="paragraph" w:styleId="a4">
    <w:name w:val="header"/>
    <w:basedOn w:val="a"/>
    <w:link w:val="a5"/>
    <w:uiPriority w:val="99"/>
    <w:unhideWhenUsed/>
    <w:rsid w:val="00D62DD1"/>
    <w:pPr>
      <w:tabs>
        <w:tab w:val="center" w:pos="4252"/>
        <w:tab w:val="right" w:pos="8504"/>
      </w:tabs>
      <w:snapToGrid w:val="0"/>
    </w:pPr>
  </w:style>
  <w:style w:type="character" w:customStyle="1" w:styleId="a5">
    <w:name w:val="ヘッダー (文字)"/>
    <w:basedOn w:val="a0"/>
    <w:link w:val="a4"/>
    <w:uiPriority w:val="99"/>
    <w:rsid w:val="00D62DD1"/>
  </w:style>
  <w:style w:type="paragraph" w:styleId="a6">
    <w:name w:val="footer"/>
    <w:basedOn w:val="a"/>
    <w:link w:val="a7"/>
    <w:uiPriority w:val="99"/>
    <w:unhideWhenUsed/>
    <w:rsid w:val="00D62DD1"/>
    <w:pPr>
      <w:tabs>
        <w:tab w:val="center" w:pos="4252"/>
        <w:tab w:val="right" w:pos="8504"/>
      </w:tabs>
      <w:snapToGrid w:val="0"/>
    </w:pPr>
  </w:style>
  <w:style w:type="character" w:customStyle="1" w:styleId="a7">
    <w:name w:val="フッター (文字)"/>
    <w:basedOn w:val="a0"/>
    <w:link w:val="a6"/>
    <w:uiPriority w:val="99"/>
    <w:rsid w:val="00D62DD1"/>
  </w:style>
  <w:style w:type="paragraph" w:styleId="a8">
    <w:name w:val="Balloon Text"/>
    <w:basedOn w:val="a"/>
    <w:link w:val="a9"/>
    <w:uiPriority w:val="99"/>
    <w:semiHidden/>
    <w:unhideWhenUsed/>
    <w:rsid w:val="000548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48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雨宮 和仁</dc:creator>
  <cp:keywords/>
  <dc:description/>
  <cp:lastModifiedBy>武川 賢二</cp:lastModifiedBy>
  <cp:revision>13</cp:revision>
  <cp:lastPrinted>2021-04-27T04:29:00Z</cp:lastPrinted>
  <dcterms:created xsi:type="dcterms:W3CDTF">2015-08-14T06:05:00Z</dcterms:created>
  <dcterms:modified xsi:type="dcterms:W3CDTF">2021-04-28T04:14:00Z</dcterms:modified>
</cp:coreProperties>
</file>